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38" w:rsidRDefault="009D2F76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b/>
          <w:bCs/>
          <w:color w:val="000000"/>
          <w:sz w:val="15"/>
          <w:szCs w:val="15"/>
        </w:rPr>
      </w:pPr>
      <w:r>
        <w:rPr>
          <w:rStyle w:val="A9"/>
        </w:rPr>
        <w:t>Rosen</w:t>
      </w:r>
      <w:r w:rsidR="00AF4738">
        <w:rPr>
          <w:rStyle w:val="A9"/>
        </w:rPr>
        <w:t>dünger flüssig</w:t>
      </w:r>
    </w:p>
    <w:p w:rsidR="00AF4738" w:rsidRDefault="00AF4738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b/>
          <w:bCs/>
          <w:color w:val="000000"/>
          <w:sz w:val="15"/>
          <w:szCs w:val="15"/>
        </w:rPr>
      </w:pPr>
      <w:r w:rsidRPr="00AF4738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EG</w:t>
      </w:r>
      <w:r w:rsidR="004B676D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-Düngemittel - NPK-Düngerlösung 7+5+6</w:t>
      </w:r>
      <w:r w:rsidRPr="00AF4738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 xml:space="preserve"> </w:t>
      </w:r>
      <w:r w:rsidR="004B676D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mit Spu</w:t>
      </w:r>
      <w:bookmarkStart w:id="0" w:name="_GoBack"/>
      <w:bookmarkEnd w:id="0"/>
      <w:r w:rsidR="009D2F76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rennährstoffen</w:t>
      </w:r>
    </w:p>
    <w:p w:rsidR="00AF4738" w:rsidRPr="00AF4738" w:rsidRDefault="00AF4738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color w:val="000000"/>
          <w:sz w:val="15"/>
          <w:szCs w:val="15"/>
        </w:rPr>
      </w:pPr>
    </w:p>
    <w:p w:rsidR="00AF4738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2F76">
        <w:rPr>
          <w:rFonts w:ascii="Myriad Pro" w:hAnsi="Myriad Pro" w:cs="Myriad Pro"/>
          <w:color w:val="000000"/>
          <w:sz w:val="15"/>
          <w:szCs w:val="15"/>
        </w:rPr>
        <w:t>Mineralischer Spezialdünger mit allen erforderlichen und optimal abgestimmten Haupt- und Spurennährstoffen für alle Arten von Rosenpflanzen</w:t>
      </w:r>
      <w:r w:rsidR="00AF4738" w:rsidRPr="009D2F76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9D2F76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proofErr w:type="spellStart"/>
      <w:r>
        <w:rPr>
          <w:rFonts w:ascii="Myriad Pro" w:hAnsi="Myriad Pro" w:cs="Myriad Pro"/>
          <w:color w:val="000000"/>
          <w:sz w:val="15"/>
          <w:szCs w:val="15"/>
        </w:rPr>
        <w:t>Plantop</w:t>
      </w:r>
      <w:proofErr w:type="spellEnd"/>
      <w:r>
        <w:rPr>
          <w:rFonts w:ascii="Myriad Pro" w:hAnsi="Myriad Pro" w:cs="Myriad Pro"/>
          <w:color w:val="000000"/>
          <w:sz w:val="15"/>
          <w:szCs w:val="15"/>
        </w:rPr>
        <w:t xml:space="preserve"> Rosendünger gewährleistet eine optimale Basis für eine gesunde Pflanzenentwicklung und einen reichen, prachtvollen Blütenflor.</w:t>
      </w:r>
    </w:p>
    <w:p w:rsidR="009D2F76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9D2F76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>
        <w:rPr>
          <w:rFonts w:ascii="Myriad Pro" w:hAnsi="Myriad Pro" w:cs="Myriad Pro"/>
          <w:color w:val="000000"/>
          <w:sz w:val="15"/>
          <w:szCs w:val="15"/>
        </w:rPr>
        <w:t>Bequeme Handhabung durch Ausbringung mit dem Gießwasser.</w:t>
      </w:r>
    </w:p>
    <w:p w:rsidR="009D2F76" w:rsidRDefault="009D2F76" w:rsidP="009D2F76">
      <w:pPr>
        <w:pStyle w:val="Listenabsatz"/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9D2F76" w:rsidRPr="009D2F76" w:rsidRDefault="009D2F76" w:rsidP="009D2F76">
      <w:pPr>
        <w:pStyle w:val="Listenabsatz"/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9D2F76" w:rsidRPr="00AF4738" w:rsidRDefault="009D2F76" w:rsidP="00AF473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C03401F"/>
    <w:multiLevelType w:val="hybridMultilevel"/>
    <w:tmpl w:val="52FAD43E"/>
    <w:lvl w:ilvl="0" w:tplc="6E369492">
      <w:numFmt w:val="bullet"/>
      <w:lvlText w:val="-"/>
      <w:lvlJc w:val="left"/>
      <w:pPr>
        <w:ind w:left="720" w:hanging="360"/>
      </w:pPr>
      <w:rPr>
        <w:rFonts w:ascii="Myriad Pro" w:eastAsiaTheme="minorHAnsi" w:hAnsi="Myriad Pro" w:cs="Myriad Pro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B676D"/>
    <w:rsid w:val="004E39E6"/>
    <w:rsid w:val="00584082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2F76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1EBF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paragraph" w:styleId="Listenabsatz">
    <w:name w:val="List Paragraph"/>
    <w:basedOn w:val="Standard"/>
    <w:uiPriority w:val="34"/>
    <w:qFormat/>
    <w:rsid w:val="009D2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paragraph" w:styleId="Listenabsatz">
    <w:name w:val="List Paragraph"/>
    <w:basedOn w:val="Standard"/>
    <w:uiPriority w:val="34"/>
    <w:qFormat/>
    <w:rsid w:val="009D2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Ziegler Holzindustrie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4</cp:revision>
  <dcterms:created xsi:type="dcterms:W3CDTF">2017-07-12T06:38:00Z</dcterms:created>
  <dcterms:modified xsi:type="dcterms:W3CDTF">2017-07-12T07:17:00Z</dcterms:modified>
</cp:coreProperties>
</file>