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6BF761BD" w:rsidR="001F117F" w:rsidRDefault="009A0AA8">
      <w:pPr>
        <w:rPr>
          <w:b/>
          <w:u w:val="single"/>
        </w:rPr>
      </w:pPr>
      <w:proofErr w:type="spellStart"/>
      <w:r w:rsidRPr="009A0AA8">
        <w:rPr>
          <w:b/>
          <w:u w:val="single"/>
        </w:rPr>
        <w:t>Plantop</w:t>
      </w:r>
      <w:proofErr w:type="spellEnd"/>
      <w:r w:rsidRPr="009A0AA8">
        <w:rPr>
          <w:b/>
          <w:u w:val="single"/>
        </w:rPr>
        <w:t xml:space="preserve"> Graberde </w:t>
      </w:r>
      <w:proofErr w:type="spellStart"/>
      <w:r w:rsidRPr="009A0AA8">
        <w:rPr>
          <w:b/>
          <w:u w:val="single"/>
        </w:rPr>
        <w:t>torffrei</w:t>
      </w:r>
      <w:proofErr w:type="spellEnd"/>
    </w:p>
    <w:p w14:paraId="1C1F3B05" w14:textId="77777777" w:rsidR="009A0AA8" w:rsidRDefault="009A0AA8"/>
    <w:p w14:paraId="007AC709" w14:textId="51EE1ACD" w:rsidR="00B417BC" w:rsidRDefault="5DF9C189" w:rsidP="00B417BC">
      <w:r>
        <w:t>... i</w:t>
      </w:r>
      <w:r w:rsidR="00F838AC">
        <w:t>st</w:t>
      </w:r>
      <w:r w:rsidR="0028288D">
        <w:t xml:space="preserve"> eigens für die Gestaltung von Grab-</w:t>
      </w:r>
      <w:r w:rsidR="6AF1AB72">
        <w:t>,</w:t>
      </w:r>
      <w:r w:rsidR="0028288D">
        <w:t xml:space="preserve"> Ruhe</w:t>
      </w:r>
      <w:r w:rsidR="0089505B">
        <w:t>- und Gedenkstätten</w:t>
      </w:r>
      <w:r w:rsidR="00EE0EF1">
        <w:t>,</w:t>
      </w:r>
      <w:r w:rsidR="0089505B">
        <w:t xml:space="preserve"> ausgelegt. </w:t>
      </w:r>
      <w:r w:rsidR="00227157">
        <w:t xml:space="preserve">Die </w:t>
      </w:r>
      <w:r w:rsidR="7847664C">
        <w:t xml:space="preserve">hochwertige, </w:t>
      </w:r>
      <w:r w:rsidR="00227157">
        <w:t xml:space="preserve">torffreie Rezeptur mit Rohstoffen wie RAL gütegesichertem Rindenhumus und Grünschnittkompost </w:t>
      </w:r>
      <w:r w:rsidR="00AB66C5">
        <w:t xml:space="preserve">machen das Produkt </w:t>
      </w:r>
      <w:r w:rsidR="00DC7926">
        <w:t>ansehnlich fein und dunke</w:t>
      </w:r>
      <w:r w:rsidR="00B417BC">
        <w:t xml:space="preserve">l. </w:t>
      </w:r>
      <w:r w:rsidR="00C41BA6">
        <w:t xml:space="preserve">Besonders der Wasserspeicher ist für eine Graberde in Gärtnerqualität </w:t>
      </w:r>
      <w:r w:rsidR="00E37C48">
        <w:t>essenziell</w:t>
      </w:r>
      <w:r w:rsidR="00FF1344">
        <w:t xml:space="preserve">, weshalb </w:t>
      </w:r>
      <w:r w:rsidR="00B03DE4">
        <w:t xml:space="preserve">unser Augenmerk bei der Mischung besonders auf der guten Wasserhaltekapazität liegt. </w:t>
      </w:r>
      <w:r w:rsidR="003667A9">
        <w:t xml:space="preserve">Mit ausreichend </w:t>
      </w:r>
      <w:r w:rsidR="0869FE70">
        <w:t xml:space="preserve">Haupt- und </w:t>
      </w:r>
      <w:r w:rsidR="003667A9">
        <w:t xml:space="preserve">Spurennährstoffen wird </w:t>
      </w:r>
      <w:r w:rsidR="00EE0EF1">
        <w:t>Deine</w:t>
      </w:r>
      <w:r w:rsidR="003667A9">
        <w:t xml:space="preserve"> Erde durch hochwertige Profi-Nährsalze </w:t>
      </w:r>
      <w:r w:rsidR="0A2A2B56">
        <w:t>bestens v</w:t>
      </w:r>
      <w:r w:rsidR="003667A9">
        <w:t xml:space="preserve">ersorgt. </w:t>
      </w:r>
    </w:p>
    <w:p w14:paraId="47A04E4F" w14:textId="77777777" w:rsidR="002E2290" w:rsidRDefault="002E2290" w:rsidP="00B417BC"/>
    <w:p w14:paraId="38D07991" w14:textId="77777777" w:rsidR="002E2290" w:rsidRPr="002E2290" w:rsidRDefault="002E2290" w:rsidP="00B417BC">
      <w:pPr>
        <w:rPr>
          <w:rFonts w:asciiTheme="majorHAnsi" w:hAnsiTheme="majorHAnsi"/>
        </w:rPr>
      </w:pPr>
    </w:p>
    <w:p w14:paraId="7F5F2564" w14:textId="77777777" w:rsidR="002E2290" w:rsidRPr="002E2290" w:rsidRDefault="002E2290" w:rsidP="002E2290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Frutiger-Bold"/>
          <w:b/>
          <w:bCs/>
        </w:rPr>
      </w:pPr>
      <w:r w:rsidRPr="002E2290">
        <w:rPr>
          <w:rFonts w:asciiTheme="majorHAnsi" w:hAnsiTheme="majorHAnsi" w:cs="Frutiger-Bold"/>
          <w:b/>
          <w:bCs/>
        </w:rPr>
        <w:t>Anwendungsempfehlung:</w:t>
      </w:r>
    </w:p>
    <w:p w14:paraId="415EEA30" w14:textId="4BDCC540" w:rsidR="002E2290" w:rsidRPr="002E2290" w:rsidRDefault="002E2290" w:rsidP="00701A66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Frutiger-Roman"/>
        </w:rPr>
      </w:pPr>
      <w:r w:rsidRPr="002E2290">
        <w:rPr>
          <w:rFonts w:asciiTheme="majorHAnsi" w:hAnsiTheme="majorHAnsi" w:cs="Frutiger-Roman"/>
        </w:rPr>
        <w:t>Die Erdoberfläche stets gut auflockern. Pflanzloch ausheben, den Aushub mit</w:t>
      </w:r>
      <w:r w:rsidR="00701A66">
        <w:rPr>
          <w:rFonts w:asciiTheme="majorHAnsi" w:hAnsiTheme="majorHAnsi" w:cs="Frutiger-Roman"/>
        </w:rPr>
        <w:t xml:space="preserve"> </w:t>
      </w:r>
      <w:proofErr w:type="spellStart"/>
      <w:r w:rsidRPr="002E2290">
        <w:rPr>
          <w:rFonts w:asciiTheme="majorHAnsi" w:hAnsiTheme="majorHAnsi" w:cs="Frutiger-Bold"/>
          <w:b/>
          <w:bCs/>
        </w:rPr>
        <w:t>Plantop</w:t>
      </w:r>
      <w:proofErr w:type="spellEnd"/>
      <w:r w:rsidRPr="002E2290">
        <w:rPr>
          <w:rFonts w:asciiTheme="majorHAnsi" w:hAnsiTheme="majorHAnsi" w:cs="Frutiger-Bold"/>
          <w:b/>
          <w:bCs/>
        </w:rPr>
        <w:t xml:space="preserve"> Graberde</w:t>
      </w:r>
      <w:r w:rsidR="00D25ED1">
        <w:rPr>
          <w:rFonts w:asciiTheme="majorHAnsi" w:hAnsiTheme="majorHAnsi" w:cs="Frutiger-Bold"/>
          <w:b/>
          <w:bCs/>
        </w:rPr>
        <w:t xml:space="preserve"> </w:t>
      </w:r>
      <w:proofErr w:type="spellStart"/>
      <w:r w:rsidR="00D25ED1">
        <w:rPr>
          <w:rFonts w:asciiTheme="majorHAnsi" w:hAnsiTheme="majorHAnsi" w:cs="Frutiger-Bold"/>
          <w:b/>
          <w:bCs/>
        </w:rPr>
        <w:t>torffrei</w:t>
      </w:r>
      <w:proofErr w:type="spellEnd"/>
      <w:r w:rsidRPr="002E2290">
        <w:rPr>
          <w:rFonts w:asciiTheme="majorHAnsi" w:hAnsiTheme="majorHAnsi" w:cs="Frutiger-Bold"/>
          <w:b/>
          <w:bCs/>
        </w:rPr>
        <w:t xml:space="preserve"> </w:t>
      </w:r>
      <w:r w:rsidRPr="002E2290">
        <w:rPr>
          <w:rFonts w:asciiTheme="majorHAnsi" w:hAnsiTheme="majorHAnsi" w:cs="Frutiger-Roman"/>
        </w:rPr>
        <w:t>im Verhältnis 50:50 mischen. Pflanze einsetzen und</w:t>
      </w:r>
      <w:r w:rsidR="00701A66">
        <w:rPr>
          <w:rFonts w:asciiTheme="majorHAnsi" w:hAnsiTheme="majorHAnsi" w:cs="Frutiger-Roman"/>
        </w:rPr>
        <w:t xml:space="preserve"> </w:t>
      </w:r>
      <w:r w:rsidRPr="002E2290">
        <w:rPr>
          <w:rFonts w:asciiTheme="majorHAnsi" w:hAnsiTheme="majorHAnsi" w:cs="Frutiger-Roman"/>
        </w:rPr>
        <w:t>anschließend das Pflanzloch bis zum Wurzelhals auffüllen, kräftig angießen und</w:t>
      </w:r>
      <w:r w:rsidR="00701A66">
        <w:rPr>
          <w:rFonts w:asciiTheme="majorHAnsi" w:hAnsiTheme="majorHAnsi" w:cs="Frutiger-Roman"/>
        </w:rPr>
        <w:t xml:space="preserve"> </w:t>
      </w:r>
      <w:r w:rsidRPr="002E2290">
        <w:rPr>
          <w:rFonts w:asciiTheme="majorHAnsi" w:hAnsiTheme="majorHAnsi" w:cs="Frutiger-Roman"/>
        </w:rPr>
        <w:t>einschlämmen.</w:t>
      </w:r>
    </w:p>
    <w:p w14:paraId="6E936D5B" w14:textId="5CFD1F1E" w:rsidR="002E2290" w:rsidRPr="002E2290" w:rsidRDefault="002E2290" w:rsidP="00701A66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Frutiger-Roman"/>
        </w:rPr>
      </w:pPr>
      <w:r w:rsidRPr="002E2290">
        <w:rPr>
          <w:rFonts w:asciiTheme="majorHAnsi" w:hAnsiTheme="majorHAnsi" w:cs="Frutiger-Roman"/>
        </w:rPr>
        <w:t xml:space="preserve">Zur Bodenverbesserung </w:t>
      </w:r>
      <w:r w:rsidR="00104229">
        <w:rPr>
          <w:rFonts w:asciiTheme="majorHAnsi" w:hAnsiTheme="majorHAnsi" w:cs="Frutiger-Roman"/>
        </w:rPr>
        <w:t>wird</w:t>
      </w:r>
      <w:r w:rsidR="00016686">
        <w:rPr>
          <w:rFonts w:asciiTheme="majorHAnsi" w:hAnsiTheme="majorHAnsi" w:cs="Frutiger-Roman"/>
        </w:rPr>
        <w:t xml:space="preserve"> die Erde auf </w:t>
      </w:r>
      <w:r w:rsidRPr="002E2290">
        <w:rPr>
          <w:rFonts w:asciiTheme="majorHAnsi" w:hAnsiTheme="majorHAnsi" w:cs="Frutiger-Roman"/>
        </w:rPr>
        <w:t>die gut vorbereitete und geebnete Fläche</w:t>
      </w:r>
      <w:r w:rsidR="00701A66">
        <w:rPr>
          <w:rFonts w:asciiTheme="majorHAnsi" w:hAnsiTheme="majorHAnsi" w:cs="Frutiger-Roman"/>
        </w:rPr>
        <w:t xml:space="preserve"> </w:t>
      </w:r>
      <w:r w:rsidRPr="002E2290">
        <w:rPr>
          <w:rFonts w:asciiTheme="majorHAnsi" w:hAnsiTheme="majorHAnsi" w:cs="Frutiger-Roman"/>
        </w:rPr>
        <w:t>ca. 3 cm stark (pro qm ca. 30 Liter) flächendeckend auf</w:t>
      </w:r>
      <w:r w:rsidR="00016686">
        <w:rPr>
          <w:rFonts w:asciiTheme="majorHAnsi" w:hAnsiTheme="majorHAnsi" w:cs="Frutiger-Roman"/>
        </w:rPr>
        <w:t>gebracht</w:t>
      </w:r>
      <w:r w:rsidR="00701A66">
        <w:rPr>
          <w:rFonts w:asciiTheme="majorHAnsi" w:hAnsiTheme="majorHAnsi" w:cs="Frutiger-Roman"/>
        </w:rPr>
        <w:t xml:space="preserve"> </w:t>
      </w:r>
      <w:r w:rsidRPr="002E2290">
        <w:rPr>
          <w:rFonts w:asciiTheme="majorHAnsi" w:hAnsiTheme="majorHAnsi" w:cs="Frutiger-Roman"/>
        </w:rPr>
        <w:t>und leicht ein</w:t>
      </w:r>
      <w:r w:rsidR="00016686">
        <w:rPr>
          <w:rFonts w:asciiTheme="majorHAnsi" w:hAnsiTheme="majorHAnsi" w:cs="Frutiger-Roman"/>
        </w:rPr>
        <w:t>ge</w:t>
      </w:r>
      <w:r w:rsidRPr="002E2290">
        <w:rPr>
          <w:rFonts w:asciiTheme="majorHAnsi" w:hAnsiTheme="majorHAnsi" w:cs="Frutiger-Roman"/>
        </w:rPr>
        <w:t>hark</w:t>
      </w:r>
      <w:r w:rsidR="00701A66">
        <w:rPr>
          <w:rFonts w:asciiTheme="majorHAnsi" w:hAnsiTheme="majorHAnsi" w:cs="Frutiger-Roman"/>
        </w:rPr>
        <w:t>t</w:t>
      </w:r>
      <w:r w:rsidRPr="002E2290">
        <w:rPr>
          <w:rFonts w:asciiTheme="majorHAnsi" w:hAnsiTheme="majorHAnsi" w:cs="Frutiger-Roman"/>
        </w:rPr>
        <w:t>. Pflanzen einsetzen, kräftig angießen und einschlämmen.</w:t>
      </w:r>
      <w:r w:rsidR="00701A66">
        <w:rPr>
          <w:rFonts w:asciiTheme="majorHAnsi" w:hAnsiTheme="majorHAnsi" w:cs="Frutiger-Roman"/>
        </w:rPr>
        <w:t xml:space="preserve"> </w:t>
      </w:r>
      <w:r w:rsidR="00701A66">
        <w:rPr>
          <w:rFonts w:asciiTheme="majorHAnsi" w:hAnsiTheme="majorHAnsi" w:cs="Frutiger-Roman"/>
        </w:rPr>
        <w:br/>
      </w:r>
      <w:r w:rsidRPr="002E2290">
        <w:rPr>
          <w:rFonts w:asciiTheme="majorHAnsi" w:hAnsiTheme="majorHAnsi" w:cs="Frutiger-Roman"/>
        </w:rPr>
        <w:t xml:space="preserve">Zur Grababdeckung wird </w:t>
      </w:r>
      <w:proofErr w:type="spellStart"/>
      <w:r w:rsidRPr="002E2290">
        <w:rPr>
          <w:rFonts w:asciiTheme="majorHAnsi" w:hAnsiTheme="majorHAnsi" w:cs="Frutiger-Bold"/>
          <w:b/>
          <w:bCs/>
        </w:rPr>
        <w:t>Plantop</w:t>
      </w:r>
      <w:proofErr w:type="spellEnd"/>
      <w:r w:rsidRPr="002E2290">
        <w:rPr>
          <w:rFonts w:asciiTheme="majorHAnsi" w:hAnsiTheme="majorHAnsi" w:cs="Frutiger-Bold"/>
          <w:b/>
          <w:bCs/>
        </w:rPr>
        <w:t xml:space="preserve"> Graberde </w:t>
      </w:r>
      <w:r w:rsidRPr="002E2290">
        <w:rPr>
          <w:rFonts w:asciiTheme="majorHAnsi" w:hAnsiTheme="majorHAnsi" w:cs="Frutiger-Roman"/>
        </w:rPr>
        <w:t>gleichmäßig in einer 2–3 cm hohen</w:t>
      </w:r>
    </w:p>
    <w:p w14:paraId="65E89066" w14:textId="28D7415C" w:rsidR="002E2290" w:rsidRPr="002E2290" w:rsidRDefault="002E2290" w:rsidP="002E2290">
      <w:pPr>
        <w:spacing w:line="276" w:lineRule="auto"/>
        <w:rPr>
          <w:rFonts w:asciiTheme="majorHAnsi" w:hAnsiTheme="majorHAnsi"/>
        </w:rPr>
      </w:pPr>
      <w:r w:rsidRPr="002E2290">
        <w:rPr>
          <w:rFonts w:asciiTheme="majorHAnsi" w:hAnsiTheme="majorHAnsi" w:cs="Frutiger-Roman"/>
        </w:rPr>
        <w:t>Schicht aufgetragen.</w:t>
      </w:r>
    </w:p>
    <w:sectPr w:rsidR="002E2290" w:rsidRPr="002E22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ACAF4A"/>
    <w:rsid w:val="00016686"/>
    <w:rsid w:val="00104229"/>
    <w:rsid w:val="001F117F"/>
    <w:rsid w:val="00227157"/>
    <w:rsid w:val="00274E51"/>
    <w:rsid w:val="0028288D"/>
    <w:rsid w:val="002E2290"/>
    <w:rsid w:val="003667A9"/>
    <w:rsid w:val="00521BD4"/>
    <w:rsid w:val="005541E3"/>
    <w:rsid w:val="00580A4A"/>
    <w:rsid w:val="005D1231"/>
    <w:rsid w:val="00642C89"/>
    <w:rsid w:val="00652CED"/>
    <w:rsid w:val="00701A66"/>
    <w:rsid w:val="0083634E"/>
    <w:rsid w:val="0089505B"/>
    <w:rsid w:val="009A0AA8"/>
    <w:rsid w:val="009A5007"/>
    <w:rsid w:val="009F391B"/>
    <w:rsid w:val="00A47F27"/>
    <w:rsid w:val="00AB66C5"/>
    <w:rsid w:val="00B03DE4"/>
    <w:rsid w:val="00B350FC"/>
    <w:rsid w:val="00B417BC"/>
    <w:rsid w:val="00C41BA6"/>
    <w:rsid w:val="00D25ED1"/>
    <w:rsid w:val="00DC7926"/>
    <w:rsid w:val="00E37C48"/>
    <w:rsid w:val="00EE0EF1"/>
    <w:rsid w:val="00F838AC"/>
    <w:rsid w:val="00FF1344"/>
    <w:rsid w:val="0869FE70"/>
    <w:rsid w:val="0A2A2B56"/>
    <w:rsid w:val="23610F2C"/>
    <w:rsid w:val="3D537B66"/>
    <w:rsid w:val="43E8752D"/>
    <w:rsid w:val="5D323785"/>
    <w:rsid w:val="5DF9C189"/>
    <w:rsid w:val="6AF1AB72"/>
    <w:rsid w:val="7847664C"/>
    <w:rsid w:val="7AACA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AF4A"/>
  <w15:chartTrackingRefBased/>
  <w15:docId w15:val="{B3D50183-5018-4B65-996A-7D686429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6B1B95A65124097B30DEDBBD51BFA" ma:contentTypeVersion="12" ma:contentTypeDescription="Ein neues Dokument erstellen." ma:contentTypeScope="" ma:versionID="83f6a490f8f6ddcd9d6997513ab4527d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d2da91917a08da0c969a9f1c2247d31d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082B0-624A-4002-818D-173A39DF7466}">
  <ds:schemaRefs>
    <ds:schemaRef ds:uri="http://schemas.microsoft.com/office/2006/metadata/properties"/>
    <ds:schemaRef ds:uri="http://schemas.microsoft.com/office/infopath/2007/PartnerControls"/>
    <ds:schemaRef ds:uri="8418a798-8a1d-4dea-b613-1a9f82ae4857"/>
    <ds:schemaRef ds:uri="a63e126f-4f6b-4051-a2ef-208a5f970195"/>
  </ds:schemaRefs>
</ds:datastoreItem>
</file>

<file path=customXml/itemProps2.xml><?xml version="1.0" encoding="utf-8"?>
<ds:datastoreItem xmlns:ds="http://schemas.openxmlformats.org/officeDocument/2006/customXml" ds:itemID="{6A696C9E-A6CE-48EB-B090-6F58F4258D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02969-9421-427B-96CF-706121248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29</cp:revision>
  <dcterms:created xsi:type="dcterms:W3CDTF">2024-09-16T13:15:00Z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